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EDB" w:rsidRPr="00745442" w:rsidRDefault="002C5EDB" w:rsidP="002C5EDB">
      <w:pPr>
        <w:pStyle w:val="Header"/>
        <w:tabs>
          <w:tab w:val="clear" w:pos="9072"/>
          <w:tab w:val="right" w:pos="9720"/>
        </w:tabs>
        <w:ind w:right="-650"/>
        <w:jc w:val="right"/>
        <w:rPr>
          <w:b/>
          <w:bCs/>
          <w:color w:val="000000"/>
          <w:spacing w:val="-4"/>
          <w:w w:val="121"/>
          <w:sz w:val="25"/>
          <w:szCs w:val="25"/>
        </w:rPr>
      </w:pPr>
      <w:bookmarkStart w:id="0" w:name="_GoBack"/>
      <w:bookmarkEnd w:id="0"/>
      <w:r>
        <w:rPr>
          <w:b/>
          <w:color w:val="000000"/>
          <w:spacing w:val="-4"/>
          <w:w w:val="121"/>
          <w:sz w:val="25"/>
        </w:rPr>
        <w:t>ANNEX IX</w:t>
      </w:r>
    </w:p>
    <w:p w:rsidR="002C5EDB" w:rsidRDefault="002C5EDB" w:rsidP="002C5EDB">
      <w:pPr>
        <w:pStyle w:val="Header"/>
        <w:tabs>
          <w:tab w:val="clear" w:pos="9072"/>
          <w:tab w:val="left" w:pos="3165"/>
          <w:tab w:val="left" w:pos="4185"/>
          <w:tab w:val="right" w:pos="9720"/>
        </w:tabs>
        <w:ind w:right="-650"/>
        <w:rPr>
          <w:b/>
          <w:bCs/>
          <w:color w:val="000000"/>
          <w:spacing w:val="-4"/>
          <w:w w:val="121"/>
          <w:sz w:val="25"/>
          <w:szCs w:val="25"/>
        </w:rPr>
      </w:pPr>
      <w:r>
        <w:tab/>
      </w:r>
    </w:p>
    <w:p w:rsidR="002C5EDB" w:rsidRDefault="002C5EDB" w:rsidP="002C5EDB">
      <w:r>
        <w:tab/>
      </w:r>
    </w:p>
    <w:p w:rsidR="002C5EDB" w:rsidRPr="007A638A" w:rsidRDefault="002C5EDB" w:rsidP="002C5EDB">
      <w:pPr>
        <w:rPr>
          <w:b/>
        </w:rPr>
      </w:pPr>
    </w:p>
    <w:p w:rsidR="002C5EDB" w:rsidRDefault="002C5EDB" w:rsidP="002C5EDB">
      <w:pPr>
        <w:pStyle w:val="Header"/>
        <w:tabs>
          <w:tab w:val="clear" w:pos="9072"/>
          <w:tab w:val="right" w:pos="9720"/>
        </w:tabs>
        <w:ind w:right="-650"/>
        <w:jc w:val="right"/>
        <w:rPr>
          <w:b/>
          <w:bCs/>
          <w:color w:val="000000"/>
          <w:spacing w:val="-4"/>
          <w:w w:val="121"/>
          <w:sz w:val="25"/>
          <w:szCs w:val="25"/>
        </w:rPr>
      </w:pPr>
      <w:r>
        <w:tab/>
      </w:r>
      <w:r>
        <w:rPr>
          <w:b/>
          <w:color w:val="000000"/>
          <w:spacing w:val="-4"/>
          <w:w w:val="121"/>
          <w:sz w:val="25"/>
        </w:rPr>
        <w:t xml:space="preserve">               </w:t>
      </w:r>
    </w:p>
    <w:p w:rsidR="002C5EDB" w:rsidRDefault="002C5EDB" w:rsidP="002C5EDB">
      <w:pPr>
        <w:pStyle w:val="Header"/>
        <w:tabs>
          <w:tab w:val="clear" w:pos="9072"/>
          <w:tab w:val="right" w:pos="9720"/>
        </w:tabs>
        <w:ind w:right="-650"/>
        <w:jc w:val="center"/>
        <w:rPr>
          <w:b/>
          <w:bCs/>
          <w:color w:val="000000"/>
          <w:spacing w:val="-4"/>
          <w:w w:val="121"/>
          <w:sz w:val="25"/>
          <w:szCs w:val="25"/>
        </w:rPr>
      </w:pPr>
    </w:p>
    <w:p w:rsidR="002C5EDB" w:rsidRPr="00F54622" w:rsidRDefault="002C5EDB" w:rsidP="002C5EDB">
      <w:pPr>
        <w:pStyle w:val="Header"/>
        <w:tabs>
          <w:tab w:val="clear" w:pos="4536"/>
          <w:tab w:val="clear" w:pos="9072"/>
          <w:tab w:val="center" w:pos="2268"/>
          <w:tab w:val="right" w:pos="9720"/>
        </w:tabs>
        <w:ind w:right="-650"/>
        <w:jc w:val="center"/>
        <w:rPr>
          <w:b/>
          <w:caps/>
          <w:sz w:val="24"/>
          <w:szCs w:val="24"/>
        </w:rPr>
      </w:pPr>
      <w:r>
        <w:rPr>
          <w:b/>
          <w:color w:val="000000"/>
          <w:spacing w:val="-4"/>
          <w:w w:val="121"/>
          <w:sz w:val="25"/>
        </w:rPr>
        <w:t>DECLARATION</w:t>
      </w:r>
      <w:r>
        <w:rPr>
          <w:rStyle w:val="FootnoteReference"/>
          <w:b/>
          <w:color w:val="000000"/>
          <w:spacing w:val="-4"/>
          <w:w w:val="121"/>
          <w:sz w:val="25"/>
        </w:rPr>
        <w:footnoteReference w:id="1"/>
      </w:r>
      <w:r>
        <w:rPr>
          <w:b/>
          <w:color w:val="000000"/>
          <w:spacing w:val="-4"/>
          <w:w w:val="121"/>
          <w:sz w:val="25"/>
        </w:rPr>
        <w:t xml:space="preserve">                               </w:t>
      </w:r>
    </w:p>
    <w:p w:rsidR="002C5EDB" w:rsidRPr="00376044" w:rsidRDefault="002C5EDB" w:rsidP="002C5EDB">
      <w:pPr>
        <w:shd w:val="clear" w:color="auto" w:fill="FFFFFF"/>
        <w:spacing w:before="360" w:after="120"/>
        <w:ind w:left="28"/>
        <w:jc w:val="center"/>
        <w:rPr>
          <w:b/>
          <w:bCs/>
          <w:color w:val="000000"/>
          <w:spacing w:val="-4"/>
          <w:w w:val="121"/>
          <w:sz w:val="25"/>
          <w:szCs w:val="25"/>
        </w:rPr>
      </w:pPr>
      <w:r>
        <w:rPr>
          <w:b/>
          <w:color w:val="000000"/>
          <w:spacing w:val="-4"/>
          <w:w w:val="121"/>
          <w:sz w:val="25"/>
        </w:rPr>
        <w:t xml:space="preserve"> </w:t>
      </w:r>
    </w:p>
    <w:p w:rsidR="002C5EDB" w:rsidRDefault="002C5EDB" w:rsidP="002C5EDB">
      <w:pPr>
        <w:shd w:val="clear" w:color="auto" w:fill="FFFFFF"/>
        <w:spacing w:after="120"/>
        <w:ind w:left="34"/>
        <w:rPr>
          <w:color w:val="000000"/>
          <w:sz w:val="24"/>
          <w:szCs w:val="24"/>
        </w:rPr>
      </w:pPr>
      <w:r>
        <w:rPr>
          <w:color w:val="000000"/>
          <w:sz w:val="24"/>
        </w:rPr>
        <w:t xml:space="preserve">I, the undersigned ................................................................................................................. </w:t>
      </w:r>
    </w:p>
    <w:p w:rsidR="002C5EDB" w:rsidRPr="003F0149" w:rsidRDefault="002C5EDB" w:rsidP="002C5EDB">
      <w:pPr>
        <w:shd w:val="clear" w:color="auto" w:fill="FFFFFF"/>
        <w:spacing w:after="60"/>
        <w:ind w:left="34"/>
        <w:rPr>
          <w:color w:val="000000"/>
          <w:spacing w:val="1"/>
          <w:sz w:val="24"/>
          <w:szCs w:val="24"/>
        </w:rPr>
      </w:pPr>
      <w:r>
        <w:rPr>
          <w:color w:val="000000"/>
          <w:spacing w:val="1"/>
          <w:sz w:val="24"/>
        </w:rPr>
        <w:t>Beneficiary under Programme .......................................................................................................</w:t>
      </w:r>
    </w:p>
    <w:p w:rsidR="002C5EDB" w:rsidRPr="003F0149" w:rsidRDefault="002C5EDB" w:rsidP="002C5EDB">
      <w:pPr>
        <w:shd w:val="clear" w:color="auto" w:fill="FFFFFF"/>
        <w:spacing w:after="60"/>
        <w:ind w:left="34"/>
        <w:rPr>
          <w:sz w:val="24"/>
          <w:szCs w:val="24"/>
        </w:rPr>
      </w:pPr>
      <w:r>
        <w:rPr>
          <w:color w:val="000000"/>
          <w:spacing w:val="1"/>
          <w:sz w:val="24"/>
        </w:rPr>
        <w:t>....................................................................................................................................................</w:t>
      </w:r>
    </w:p>
    <w:p w:rsidR="002C5EDB" w:rsidRPr="003F0149" w:rsidRDefault="002C5EDB" w:rsidP="002C5EDB">
      <w:pPr>
        <w:shd w:val="clear" w:color="auto" w:fill="FFFFFF"/>
        <w:tabs>
          <w:tab w:val="left" w:leader="dot" w:pos="-993"/>
        </w:tabs>
        <w:spacing w:before="212"/>
        <w:ind w:left="22"/>
        <w:rPr>
          <w:color w:val="000000"/>
          <w:sz w:val="24"/>
          <w:szCs w:val="24"/>
        </w:rPr>
      </w:pPr>
      <w:r>
        <w:rPr>
          <w:color w:val="000000"/>
          <w:spacing w:val="2"/>
          <w:sz w:val="24"/>
        </w:rPr>
        <w:t>received grant according to contract/order................................................................</w:t>
      </w:r>
    </w:p>
    <w:p w:rsidR="002C5EDB" w:rsidRPr="003F0149" w:rsidRDefault="002C5EDB" w:rsidP="002C5EDB">
      <w:pPr>
        <w:shd w:val="clear" w:color="auto" w:fill="FFFFFF"/>
        <w:tabs>
          <w:tab w:val="left" w:leader="dot" w:pos="8330"/>
        </w:tabs>
        <w:spacing w:before="212" w:after="120"/>
        <w:ind w:left="23"/>
        <w:rPr>
          <w:sz w:val="24"/>
          <w:szCs w:val="24"/>
        </w:rPr>
      </w:pPr>
      <w:r>
        <w:rPr>
          <w:color w:val="000000"/>
          <w:sz w:val="24"/>
        </w:rPr>
        <w:t>within a project under the Home Affairs Programme, NFM 2014-2021: ....................................................................................................................................................</w:t>
      </w:r>
    </w:p>
    <w:p w:rsidR="002C5EDB" w:rsidRPr="003F0149" w:rsidRDefault="002C5EDB" w:rsidP="002C5EDB">
      <w:pPr>
        <w:shd w:val="clear" w:color="auto" w:fill="FFFFFF"/>
        <w:spacing w:before="83"/>
        <w:ind w:right="1008"/>
        <w:rPr>
          <w:color w:val="000000"/>
          <w:spacing w:val="-1"/>
          <w:sz w:val="24"/>
          <w:szCs w:val="24"/>
        </w:rPr>
      </w:pPr>
    </w:p>
    <w:p w:rsidR="002C5EDB" w:rsidRPr="003F0149" w:rsidRDefault="002C5EDB" w:rsidP="002C5EDB">
      <w:pPr>
        <w:shd w:val="clear" w:color="auto" w:fill="FFFFFF"/>
        <w:spacing w:before="83"/>
        <w:ind w:right="1008"/>
        <w:rPr>
          <w:sz w:val="24"/>
          <w:szCs w:val="24"/>
        </w:rPr>
      </w:pPr>
      <w:r>
        <w:rPr>
          <w:b/>
          <w:caps/>
          <w:color w:val="000000"/>
          <w:spacing w:val="2"/>
          <w:sz w:val="24"/>
        </w:rPr>
        <w:t>hereby declare</w:t>
      </w:r>
      <w:r>
        <w:rPr>
          <w:color w:val="000000"/>
          <w:spacing w:val="2"/>
          <w:sz w:val="24"/>
        </w:rPr>
        <w:t xml:space="preserve"> that:</w:t>
      </w:r>
    </w:p>
    <w:p w:rsidR="002C5EDB" w:rsidRPr="003F0149" w:rsidRDefault="002C5EDB" w:rsidP="002C5EDB">
      <w:pPr>
        <w:shd w:val="clear" w:color="auto" w:fill="FFFFFF"/>
        <w:tabs>
          <w:tab w:val="left" w:pos="284"/>
        </w:tabs>
        <w:spacing w:before="500"/>
        <w:ind w:left="284" w:hanging="281"/>
        <w:jc w:val="both"/>
        <w:rPr>
          <w:sz w:val="24"/>
          <w:szCs w:val="24"/>
        </w:rPr>
      </w:pPr>
      <w:r>
        <w:rPr>
          <w:color w:val="000000"/>
          <w:spacing w:val="4"/>
          <w:sz w:val="24"/>
        </w:rPr>
        <w:t>1.</w:t>
      </w:r>
      <w:r>
        <w:tab/>
      </w:r>
      <w:r>
        <w:rPr>
          <w:color w:val="000000"/>
          <w:spacing w:val="4"/>
          <w:sz w:val="24"/>
        </w:rPr>
        <w:t xml:space="preserve">I have been familiarised with the definition of the term </w:t>
      </w:r>
      <w:r>
        <w:rPr>
          <w:b/>
          <w:color w:val="000000"/>
          <w:spacing w:val="4"/>
          <w:sz w:val="24"/>
        </w:rPr>
        <w:t>irregularity</w:t>
      </w:r>
      <w:r>
        <w:rPr>
          <w:color w:val="000000"/>
          <w:spacing w:val="4"/>
          <w:sz w:val="24"/>
        </w:rPr>
        <w:t>, and in particular:</w:t>
      </w:r>
    </w:p>
    <w:p w:rsidR="002C5EDB" w:rsidRPr="003F0149" w:rsidRDefault="002C5EDB" w:rsidP="002C5EDB">
      <w:pPr>
        <w:jc w:val="both"/>
        <w:rPr>
          <w:color w:val="000000"/>
          <w:spacing w:val="6"/>
          <w:sz w:val="24"/>
          <w:szCs w:val="24"/>
        </w:rPr>
      </w:pPr>
    </w:p>
    <w:p w:rsidR="002C5EDB" w:rsidRPr="003F0149" w:rsidRDefault="002C5EDB" w:rsidP="002C5EDB">
      <w:pPr>
        <w:ind w:left="381"/>
        <w:jc w:val="both"/>
        <w:rPr>
          <w:sz w:val="24"/>
          <w:szCs w:val="24"/>
        </w:rPr>
      </w:pPr>
      <w:r>
        <w:rPr>
          <w:b/>
        </w:rPr>
        <w:t xml:space="preserve">Irregularity </w:t>
      </w:r>
      <w:r>
        <w:t>should mean each violation of the provisions of Art. 1.4 of the Regulation on the Implementation of the Norwegian Financial. Mechanism 2014-2021, the law of the European Union or the national law ensuing from act or omission by an economic operator, which has or would have the effect of prejudicing the implementation of the NFM, including, but not limited to the implementation of / or the budget of any of the programmes, projects or activities funded by NFM.</w:t>
      </w:r>
    </w:p>
    <w:p w:rsidR="002C5EDB" w:rsidRPr="003F0149" w:rsidRDefault="002C5EDB" w:rsidP="002C5EDB">
      <w:pPr>
        <w:shd w:val="clear" w:color="auto" w:fill="FFFFFF"/>
        <w:spacing w:before="90"/>
        <w:ind w:left="380"/>
        <w:jc w:val="both"/>
        <w:rPr>
          <w:sz w:val="24"/>
          <w:szCs w:val="24"/>
        </w:rPr>
      </w:pPr>
      <w:r>
        <w:rPr>
          <w:color w:val="000000"/>
          <w:spacing w:val="2"/>
          <w:sz w:val="24"/>
        </w:rPr>
        <w:t>All forms of corruption are also an irregularity.</w:t>
      </w:r>
    </w:p>
    <w:p w:rsidR="002C5EDB" w:rsidRPr="003F0149" w:rsidRDefault="002C5EDB" w:rsidP="002C5EDB">
      <w:pPr>
        <w:shd w:val="clear" w:color="auto" w:fill="FFFFFF"/>
        <w:ind w:left="425"/>
        <w:jc w:val="both"/>
        <w:rPr>
          <w:sz w:val="24"/>
          <w:szCs w:val="24"/>
        </w:rPr>
      </w:pPr>
      <w:r>
        <w:rPr>
          <w:color w:val="000000"/>
          <w:spacing w:val="-16"/>
          <w:sz w:val="24"/>
        </w:rPr>
        <w:t>2.</w:t>
      </w:r>
      <w:r>
        <w:tab/>
      </w:r>
      <w:r>
        <w:rPr>
          <w:color w:val="000000"/>
          <w:spacing w:val="3"/>
          <w:sz w:val="24"/>
        </w:rPr>
        <w:t xml:space="preserve">I have been familiarised with the definition of the term </w:t>
      </w:r>
      <w:r>
        <w:rPr>
          <w:b/>
          <w:color w:val="000000"/>
          <w:spacing w:val="3"/>
          <w:sz w:val="24"/>
        </w:rPr>
        <w:t>fraud</w:t>
      </w:r>
      <w:r>
        <w:rPr>
          <w:b/>
          <w:color w:val="000000"/>
          <w:spacing w:val="3"/>
          <w:sz w:val="24"/>
          <w:vertAlign w:val="superscript"/>
        </w:rPr>
        <w:t>2</w:t>
      </w:r>
      <w:r>
        <w:rPr>
          <w:b/>
          <w:color w:val="000000"/>
          <w:spacing w:val="3"/>
          <w:sz w:val="24"/>
        </w:rPr>
        <w:t>,</w:t>
      </w:r>
      <w:r>
        <w:rPr>
          <w:color w:val="000000"/>
          <w:spacing w:val="3"/>
          <w:sz w:val="24"/>
        </w:rPr>
        <w:t xml:space="preserve"> and in particular that </w:t>
      </w:r>
      <w:r>
        <w:rPr>
          <w:b/>
          <w:color w:val="000000"/>
          <w:spacing w:val="6"/>
          <w:sz w:val="24"/>
        </w:rPr>
        <w:t>fraud</w:t>
      </w:r>
      <w:r>
        <w:rPr>
          <w:color w:val="000000"/>
          <w:spacing w:val="3"/>
          <w:sz w:val="24"/>
        </w:rPr>
        <w:t xml:space="preserve"> should mean any intentional act involving:</w:t>
      </w:r>
    </w:p>
    <w:p w:rsidR="002C5EDB" w:rsidRPr="003F0149" w:rsidRDefault="002C5EDB" w:rsidP="002C5EDB">
      <w:pPr>
        <w:numPr>
          <w:ilvl w:val="0"/>
          <w:numId w:val="1"/>
        </w:numPr>
        <w:shd w:val="clear" w:color="auto" w:fill="FFFFFF"/>
        <w:tabs>
          <w:tab w:val="left" w:pos="993"/>
        </w:tabs>
        <w:spacing w:before="86" w:after="60"/>
        <w:ind w:left="993" w:hanging="284"/>
        <w:jc w:val="both"/>
        <w:rPr>
          <w:color w:val="000000"/>
          <w:spacing w:val="2"/>
          <w:sz w:val="24"/>
          <w:szCs w:val="24"/>
        </w:rPr>
      </w:pPr>
      <w:r>
        <w:rPr>
          <w:color w:val="000000"/>
          <w:spacing w:val="7"/>
          <w:sz w:val="24"/>
        </w:rPr>
        <w:t>use or presentation of false, incorrect or incomplete statements or documents, leading to abuse or undue use of funds from the general budget of the programmes under the NFM 2014-2021 or budgets managed by the Office of the Financial Mechanism of the NFM or on its behalf;</w:t>
      </w:r>
    </w:p>
    <w:p w:rsidR="002C5EDB" w:rsidRPr="003F0149" w:rsidRDefault="002C5EDB" w:rsidP="002C5EDB">
      <w:pPr>
        <w:shd w:val="clear" w:color="auto" w:fill="FFFFFF"/>
        <w:tabs>
          <w:tab w:val="left" w:pos="0"/>
          <w:tab w:val="left" w:pos="993"/>
        </w:tabs>
        <w:spacing w:after="60"/>
        <w:ind w:left="993" w:hanging="284"/>
        <w:jc w:val="both"/>
        <w:rPr>
          <w:color w:val="000000"/>
          <w:sz w:val="24"/>
          <w:szCs w:val="24"/>
        </w:rPr>
      </w:pPr>
      <w:r>
        <w:rPr>
          <w:color w:val="000000"/>
          <w:spacing w:val="1"/>
          <w:sz w:val="24"/>
        </w:rPr>
        <w:t>-</w:t>
      </w:r>
      <w:r>
        <w:tab/>
        <w:t>concealing information in violation of a specific obligation, leading to results mentioned in the previous subparagraph;</w:t>
      </w:r>
    </w:p>
    <w:p w:rsidR="002C5EDB" w:rsidRPr="003F0149" w:rsidRDefault="002C5EDB" w:rsidP="002C5EDB">
      <w:pPr>
        <w:shd w:val="clear" w:color="auto" w:fill="FFFFFF"/>
        <w:tabs>
          <w:tab w:val="left" w:pos="993"/>
        </w:tabs>
        <w:ind w:left="993" w:hanging="284"/>
        <w:jc w:val="both"/>
        <w:rPr>
          <w:color w:val="000000"/>
          <w:sz w:val="24"/>
          <w:szCs w:val="24"/>
        </w:rPr>
      </w:pPr>
      <w:r>
        <w:rPr>
          <w:color w:val="000000"/>
          <w:spacing w:val="5"/>
          <w:sz w:val="24"/>
        </w:rPr>
        <w:t>-</w:t>
      </w:r>
      <w:r>
        <w:tab/>
      </w:r>
      <w:r>
        <w:rPr>
          <w:color w:val="000000"/>
          <w:spacing w:val="5"/>
          <w:sz w:val="24"/>
        </w:rPr>
        <w:t xml:space="preserve"> spending of such funds for purposes other than those for which they were originally granted.</w:t>
      </w:r>
    </w:p>
    <w:p w:rsidR="002C5EDB" w:rsidRPr="003F0149" w:rsidRDefault="002C5EDB" w:rsidP="002C5EDB">
      <w:pPr>
        <w:shd w:val="clear" w:color="auto" w:fill="FFFFFF"/>
        <w:tabs>
          <w:tab w:val="left" w:pos="284"/>
        </w:tabs>
        <w:spacing w:before="508"/>
        <w:ind w:left="284" w:hanging="284"/>
        <w:jc w:val="both"/>
        <w:rPr>
          <w:sz w:val="24"/>
          <w:szCs w:val="24"/>
        </w:rPr>
      </w:pPr>
      <w:r>
        <w:rPr>
          <w:color w:val="000000"/>
          <w:spacing w:val="-11"/>
          <w:sz w:val="24"/>
        </w:rPr>
        <w:t>3.</w:t>
      </w:r>
      <w:r>
        <w:tab/>
      </w:r>
      <w:r>
        <w:rPr>
          <w:color w:val="000000"/>
          <w:spacing w:val="4"/>
          <w:sz w:val="24"/>
        </w:rPr>
        <w:t>I have been familiarised with the possible methods I might report alerts for irregularities and frauds or suspicions for irregularities and frauds and in particular:</w:t>
      </w:r>
    </w:p>
    <w:p w:rsidR="002C5EDB" w:rsidRPr="00735984" w:rsidRDefault="002C5EDB" w:rsidP="002C5EDB">
      <w:pPr>
        <w:numPr>
          <w:ilvl w:val="0"/>
          <w:numId w:val="2"/>
        </w:numPr>
        <w:shd w:val="clear" w:color="auto" w:fill="FFFFFF"/>
        <w:tabs>
          <w:tab w:val="left" w:pos="993"/>
        </w:tabs>
        <w:spacing w:before="11" w:after="60"/>
        <w:ind w:left="993" w:hanging="284"/>
        <w:jc w:val="both"/>
        <w:rPr>
          <w:color w:val="000000"/>
          <w:sz w:val="24"/>
          <w:szCs w:val="24"/>
        </w:rPr>
      </w:pPr>
      <w:r>
        <w:rPr>
          <w:color w:val="000000"/>
          <w:spacing w:val="-1"/>
          <w:sz w:val="24"/>
        </w:rPr>
        <w:t xml:space="preserve">reporting to the Head of the Programme Operator under the Home Affairs </w:t>
      </w:r>
      <w:r>
        <w:rPr>
          <w:color w:val="000000"/>
          <w:spacing w:val="-1"/>
          <w:sz w:val="24"/>
        </w:rPr>
        <w:lastRenderedPageBreak/>
        <w:t>Programme, NFM 2014-2021;</w:t>
      </w:r>
    </w:p>
    <w:p w:rsidR="002C5EDB" w:rsidRPr="003F0149" w:rsidRDefault="002C5EDB" w:rsidP="002C5EDB">
      <w:pPr>
        <w:numPr>
          <w:ilvl w:val="0"/>
          <w:numId w:val="2"/>
        </w:numPr>
        <w:shd w:val="clear" w:color="auto" w:fill="FFFFFF"/>
        <w:tabs>
          <w:tab w:val="left" w:pos="993"/>
        </w:tabs>
        <w:spacing w:before="11" w:after="60"/>
        <w:ind w:left="993" w:hanging="284"/>
        <w:jc w:val="both"/>
        <w:rPr>
          <w:color w:val="000000"/>
          <w:sz w:val="24"/>
          <w:szCs w:val="24"/>
        </w:rPr>
      </w:pPr>
      <w:r>
        <w:rPr>
          <w:color w:val="000000"/>
          <w:spacing w:val="2"/>
          <w:sz w:val="24"/>
        </w:rPr>
        <w:t>reporting to the Head of the Auditing Body or;</w:t>
      </w:r>
    </w:p>
    <w:p w:rsidR="002C5EDB" w:rsidRPr="00EE54BB" w:rsidRDefault="002C5EDB" w:rsidP="002C5EDB">
      <w:pPr>
        <w:numPr>
          <w:ilvl w:val="0"/>
          <w:numId w:val="2"/>
        </w:numPr>
        <w:shd w:val="clear" w:color="auto" w:fill="FFFFFF"/>
        <w:tabs>
          <w:tab w:val="left" w:pos="993"/>
        </w:tabs>
        <w:spacing w:before="4"/>
        <w:ind w:left="993" w:hanging="284"/>
        <w:jc w:val="both"/>
        <w:rPr>
          <w:color w:val="000000"/>
          <w:sz w:val="24"/>
          <w:szCs w:val="24"/>
        </w:rPr>
      </w:pPr>
      <w:r>
        <w:rPr>
          <w:color w:val="000000"/>
          <w:spacing w:val="3"/>
          <w:sz w:val="24"/>
        </w:rPr>
        <w:t>reporting to the Head of the National Coordination Unit (Central Coordination Unit Directorate at the administration of the Council of Ministers).</w:t>
      </w:r>
    </w:p>
    <w:p w:rsidR="002C5EDB" w:rsidRPr="006917CC" w:rsidRDefault="002C5EDB" w:rsidP="002C5EDB">
      <w:pPr>
        <w:shd w:val="clear" w:color="auto" w:fill="FFFFFF"/>
        <w:tabs>
          <w:tab w:val="left" w:pos="993"/>
        </w:tabs>
        <w:spacing w:before="4"/>
        <w:jc w:val="both"/>
        <w:rPr>
          <w:color w:val="000000"/>
          <w:spacing w:val="-8"/>
          <w:sz w:val="24"/>
          <w:szCs w:val="24"/>
        </w:rPr>
      </w:pPr>
    </w:p>
    <w:p w:rsidR="002C5EDB" w:rsidRPr="003F0149" w:rsidRDefault="002C5EDB" w:rsidP="002C5EDB">
      <w:pPr>
        <w:shd w:val="clear" w:color="auto" w:fill="FFFFFF"/>
        <w:tabs>
          <w:tab w:val="left" w:pos="993"/>
        </w:tabs>
        <w:spacing w:before="4"/>
        <w:jc w:val="both"/>
        <w:rPr>
          <w:color w:val="000000"/>
          <w:sz w:val="24"/>
          <w:szCs w:val="24"/>
        </w:rPr>
      </w:pPr>
      <w:r>
        <w:rPr>
          <w:color w:val="000000"/>
          <w:spacing w:val="-8"/>
          <w:sz w:val="24"/>
        </w:rPr>
        <w:t>4. I hereby declare that I will report any case of irregularities and frauds or suspected irregularities and frauds in case I have identified them.</w:t>
      </w:r>
    </w:p>
    <w:p w:rsidR="002C5EDB" w:rsidRDefault="002C5EDB" w:rsidP="002C5EDB">
      <w:pPr>
        <w:shd w:val="clear" w:color="auto" w:fill="FFFFFF"/>
        <w:tabs>
          <w:tab w:val="left" w:pos="1379"/>
        </w:tabs>
        <w:spacing w:before="4"/>
        <w:ind w:left="1044"/>
        <w:jc w:val="both"/>
        <w:rPr>
          <w:color w:val="000000"/>
          <w:sz w:val="24"/>
          <w:szCs w:val="24"/>
        </w:rPr>
      </w:pPr>
    </w:p>
    <w:p w:rsidR="002C5EDB" w:rsidRPr="003F0149" w:rsidRDefault="002C5EDB" w:rsidP="002C5EDB">
      <w:pPr>
        <w:shd w:val="clear" w:color="auto" w:fill="FFFFFF"/>
        <w:tabs>
          <w:tab w:val="left" w:leader="dot" w:pos="2005"/>
          <w:tab w:val="left" w:pos="4061"/>
        </w:tabs>
        <w:spacing w:before="900"/>
        <w:rPr>
          <w:color w:val="000000"/>
          <w:sz w:val="24"/>
          <w:szCs w:val="24"/>
        </w:rPr>
      </w:pPr>
      <w:r>
        <w:t>Dated</w:t>
      </w:r>
      <w:r>
        <w:tab/>
      </w:r>
      <w:r>
        <w:tab/>
        <w:t>Signature of the declarer:</w:t>
      </w:r>
    </w:p>
    <w:p w:rsidR="00784E66" w:rsidRDefault="00784E66"/>
    <w:sectPr w:rsidR="00784E66" w:rsidSect="00F54622">
      <w:headerReference w:type="first" r:id="rId7"/>
      <w:footerReference w:type="first" r:id="rId8"/>
      <w:pgSz w:w="11909" w:h="16834" w:code="9"/>
      <w:pgMar w:top="1701" w:right="1418" w:bottom="1304" w:left="1418" w:header="709" w:footer="709"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3A8" w:rsidRDefault="003933A8" w:rsidP="002C5EDB">
      <w:r>
        <w:separator/>
      </w:r>
    </w:p>
  </w:endnote>
  <w:endnote w:type="continuationSeparator" w:id="0">
    <w:p w:rsidR="003933A8" w:rsidRDefault="003933A8" w:rsidP="002C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1E1" w:rsidRDefault="003933A8" w:rsidP="00DB3D96">
    <w:pPr>
      <w:ind w:left="-426" w:right="-569"/>
      <w:jc w:val="center"/>
      <w:rPr>
        <w:color w:val="999999"/>
        <w:sz w:val="22"/>
        <w:szCs w:val="22"/>
      </w:rPr>
    </w:pPr>
    <w:r>
      <w:rPr>
        <w:snapToGrid w:val="0"/>
      </w:rPr>
      <w:pict>
        <v:rect id="_x0000_i1025" style="width:0;height:1.5pt" o:hralign="center" o:hrstd="t" o:hr="t" fillcolor="#aca899" stroked="f"/>
      </w:pict>
    </w:r>
  </w:p>
  <w:p w:rsidR="00E141E1" w:rsidRPr="00714A0E" w:rsidRDefault="003933A8" w:rsidP="00DB3D96">
    <w:pPr>
      <w:ind w:left="-426" w:right="-569"/>
      <w:jc w:val="center"/>
      <w:rPr>
        <w:b/>
        <w:color w:val="999999"/>
        <w:sz w:val="22"/>
        <w:szCs w:val="22"/>
      </w:rPr>
    </w:pPr>
  </w:p>
  <w:p w:rsidR="00E141E1" w:rsidRPr="00616089" w:rsidRDefault="00492DC8" w:rsidP="008F0956">
    <w:pPr>
      <w:pStyle w:val="Footer"/>
      <w:tabs>
        <w:tab w:val="clear" w:pos="9072"/>
        <w:tab w:val="left" w:pos="2835"/>
        <w:tab w:val="left" w:pos="8460"/>
        <w:tab w:val="right" w:pos="9540"/>
      </w:tabs>
      <w:ind w:left="-426" w:right="-569"/>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5A29BF">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A29BF">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3A8" w:rsidRDefault="003933A8" w:rsidP="002C5EDB">
      <w:r>
        <w:separator/>
      </w:r>
    </w:p>
  </w:footnote>
  <w:footnote w:type="continuationSeparator" w:id="0">
    <w:p w:rsidR="003933A8" w:rsidRDefault="003933A8" w:rsidP="002C5EDB">
      <w:r>
        <w:continuationSeparator/>
      </w:r>
    </w:p>
  </w:footnote>
  <w:footnote w:id="1">
    <w:p w:rsidR="002C5EDB" w:rsidRPr="006917CC" w:rsidRDefault="002C5EDB" w:rsidP="002C5EDB">
      <w:pPr>
        <w:pStyle w:val="FootnoteText"/>
        <w:rPr>
          <w:lang w:val="ru-RU"/>
        </w:rPr>
      </w:pPr>
      <w:r>
        <w:rPr>
          <w:rStyle w:val="FootnoteReference"/>
        </w:rPr>
        <w:footnoteRef/>
      </w:r>
      <w:r>
        <w:t xml:space="preserve"> This must be completed by the beneficiary along with the issue of an order/conclusion of a contract.</w:t>
      </w:r>
    </w:p>
    <w:p w:rsidR="002C5EDB" w:rsidRPr="00FC77A9" w:rsidRDefault="002C5EDB" w:rsidP="002C5EDB">
      <w:pPr>
        <w:pStyle w:val="FootnoteText"/>
      </w:pPr>
      <w:r>
        <w:rPr>
          <w:vertAlign w:val="superscript"/>
        </w:rPr>
        <w:t>2</w:t>
      </w:r>
      <w:r>
        <w:t xml:space="preserve"> For the purposes of NFM, the term “fraud” will be considered according to Art. 1 of the Convention on the protection of the European Communities' financial interests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1E1" w:rsidRPr="00376044" w:rsidRDefault="00095E62" w:rsidP="00376044">
    <w:pPr>
      <w:pStyle w:val="Header"/>
      <w:rPr>
        <w:szCs w:val="24"/>
      </w:rPr>
    </w:pPr>
    <w:r>
      <w:rPr>
        <w:noProof/>
        <w:lang w:val="bg-BG" w:eastAsia="bg-BG" w:bidi="ar-SA"/>
      </w:rPr>
      <w:drawing>
        <wp:anchor distT="0" distB="0" distL="114300" distR="114300" simplePos="0" relativeHeight="251659264" behindDoc="0" locked="0" layoutInCell="1" allowOverlap="1" wp14:anchorId="01E4E302" wp14:editId="44E57362">
          <wp:simplePos x="0" y="0"/>
          <wp:positionH relativeFrom="column">
            <wp:posOffset>-127483</wp:posOffset>
          </wp:positionH>
          <wp:positionV relativeFrom="paragraph">
            <wp:posOffset>-352501</wp:posOffset>
          </wp:positionV>
          <wp:extent cx="627798" cy="724364"/>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798" cy="72436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A03"/>
    <w:rsid w:val="00050A03"/>
    <w:rsid w:val="00095E62"/>
    <w:rsid w:val="002C5EDB"/>
    <w:rsid w:val="003933A8"/>
    <w:rsid w:val="00492DC8"/>
    <w:rsid w:val="005A29BF"/>
    <w:rsid w:val="00784E66"/>
    <w:rsid w:val="008F7D7F"/>
    <w:rsid w:val="00DC0B57"/>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F12EBD-7D53-4B4D-9666-FCA4F146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EDB"/>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2C5EDB"/>
  </w:style>
  <w:style w:type="character" w:customStyle="1" w:styleId="FootnoteTextChar">
    <w:name w:val="Footnote Text Char"/>
    <w:basedOn w:val="DefaultParagraphFont"/>
    <w:link w:val="FootnoteText"/>
    <w:semiHidden/>
    <w:rsid w:val="002C5EDB"/>
    <w:rPr>
      <w:rFonts w:ascii="Times New Roman" w:eastAsia="Times New Roman" w:hAnsi="Times New Roman" w:cs="Times New Roman"/>
      <w:sz w:val="20"/>
      <w:szCs w:val="20"/>
      <w:lang w:eastAsia="en-GB"/>
    </w:rPr>
  </w:style>
  <w:style w:type="character" w:styleId="FootnoteReference">
    <w:name w:val="footnote reference"/>
    <w:semiHidden/>
    <w:rsid w:val="002C5EDB"/>
    <w:rPr>
      <w:vertAlign w:val="superscript"/>
    </w:rPr>
  </w:style>
  <w:style w:type="paragraph" w:styleId="Header">
    <w:name w:val="header"/>
    <w:basedOn w:val="Normal"/>
    <w:link w:val="HeaderChar"/>
    <w:rsid w:val="002C5EDB"/>
    <w:pPr>
      <w:tabs>
        <w:tab w:val="center" w:pos="4536"/>
        <w:tab w:val="right" w:pos="9072"/>
      </w:tabs>
    </w:pPr>
  </w:style>
  <w:style w:type="character" w:customStyle="1" w:styleId="HeaderChar">
    <w:name w:val="Header Char"/>
    <w:basedOn w:val="DefaultParagraphFont"/>
    <w:link w:val="Header"/>
    <w:rsid w:val="002C5EDB"/>
    <w:rPr>
      <w:rFonts w:ascii="Times New Roman" w:eastAsia="Times New Roman" w:hAnsi="Times New Roman" w:cs="Times New Roman"/>
      <w:sz w:val="20"/>
      <w:szCs w:val="20"/>
      <w:lang w:eastAsia="en-GB"/>
    </w:rPr>
  </w:style>
  <w:style w:type="paragraph" w:styleId="Footer">
    <w:name w:val="footer"/>
    <w:basedOn w:val="Normal"/>
    <w:link w:val="FooterChar"/>
    <w:rsid w:val="002C5EDB"/>
    <w:pPr>
      <w:tabs>
        <w:tab w:val="center" w:pos="4536"/>
        <w:tab w:val="right" w:pos="9072"/>
      </w:tabs>
    </w:pPr>
  </w:style>
  <w:style w:type="character" w:customStyle="1" w:styleId="FooterChar">
    <w:name w:val="Footer Char"/>
    <w:basedOn w:val="DefaultParagraphFont"/>
    <w:link w:val="Footer"/>
    <w:rsid w:val="002C5EDB"/>
    <w:rPr>
      <w:rFonts w:ascii="Times New Roman" w:eastAsia="Times New Roman" w:hAnsi="Times New Roman" w:cs="Times New Roman"/>
      <w:sz w:val="20"/>
      <w:szCs w:val="20"/>
      <w:lang w:eastAsia="en-GB"/>
    </w:rPr>
  </w:style>
  <w:style w:type="character" w:styleId="PageNumber">
    <w:name w:val="page number"/>
    <w:basedOn w:val="DefaultParagraphFont"/>
    <w:rsid w:val="002C5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Komnia Indzhova</cp:lastModifiedBy>
  <cp:revision>2</cp:revision>
  <dcterms:created xsi:type="dcterms:W3CDTF">2019-04-24T12:36:00Z</dcterms:created>
  <dcterms:modified xsi:type="dcterms:W3CDTF">2019-04-24T12:36:00Z</dcterms:modified>
</cp:coreProperties>
</file>